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广西</w:t>
      </w:r>
      <w: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壮族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自治区糖业发展办公室关于报送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食糖仓储库相关情况的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通知</w:t>
      </w:r>
    </w:p>
    <w:p>
      <w:pPr>
        <w:spacing w:line="56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各制糖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相关仓储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、企业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3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为确保我区糖业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有关工作顺利推进，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现就储存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区内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制糖企业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生产的食糖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的仓储库情况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开展摸底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，请各单位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、企业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于2020年1月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日前将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食糖仓储库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情况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（见附件）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纸质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件报送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我办（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地址：南宁市青山路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8号广西动物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安全保障中心大楼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701室）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电子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版发邮箱：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gxtbsczjc@163.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com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，联系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0771-5829241。</w:t>
      </w:r>
    </w:p>
    <w:p>
      <w:pPr>
        <w:spacing w:line="560" w:lineRule="exact"/>
        <w:ind w:firstLine="63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3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：</w:t>
      </w:r>
      <w:bookmarkStart w:id="0" w:name="_GoBack"/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广西食糖仓储库基本情况</w:t>
      </w:r>
      <w:bookmarkEnd w:id="0"/>
    </w:p>
    <w:p>
      <w:pPr>
        <w:spacing w:line="560" w:lineRule="exact"/>
        <w:ind w:left="1280" w:hanging="1280" w:hangingChars="4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160" w:firstLineChars="13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广西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壮族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自治区糖业发展办公室</w:t>
      </w:r>
    </w:p>
    <w:p>
      <w:pPr>
        <w:spacing w:line="56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60" w:lineRule="exact"/>
        <w:ind w:firstLine="640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eastAsia="方正小标宋简体"/>
          <w:color w:val="000000" w:themeColor="text1"/>
          <w:szCs w:val="32"/>
          <w14:textFill>
            <w14:solidFill>
              <w14:schemeClr w14:val="tx1"/>
            </w14:solidFill>
          </w14:textFill>
        </w:rPr>
        <w:t>公开方式：</w:t>
      </w: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主动</w:t>
      </w:r>
      <w:r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6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811"/>
        <w:gridCol w:w="2581"/>
        <w:gridCol w:w="2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 w:themeColor="text1"/>
                <w:kern w:val="0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小标宋简体" w:hAnsi="等线" w:eastAsia="方正小标宋简体" w:cs="宋体"/>
                <w:color w:val="000000" w:themeColor="text1"/>
                <w:kern w:val="0"/>
                <w:szCs w:val="36"/>
                <w14:textFill>
                  <w14:solidFill>
                    <w14:schemeClr w14:val="tx1"/>
                  </w14:solidFill>
                </w14:textFill>
              </w:rPr>
              <w:t>广西食糖仓储库基本情况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</w:trPr>
        <w:tc>
          <w:tcPr>
            <w:tcW w:w="2076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填报单位：</w:t>
            </w:r>
          </w:p>
        </w:tc>
        <w:tc>
          <w:tcPr>
            <w:tcW w:w="2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仓库</w:t>
            </w: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仓库名称</w:t>
            </w:r>
          </w:p>
        </w:tc>
        <w:tc>
          <w:tcPr>
            <w:tcW w:w="140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具体地址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离国道距离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到最近国道入口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离高速路距离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到最近高速入口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离码头距离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到最近码头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离火车货运站距离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营业</w:t>
            </w:r>
            <w:r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执照（</w:t>
            </w: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统一信用代码</w:t>
            </w:r>
            <w:r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填写仓储企业统一信用代码；如为制糖企业的自有仓库，则填写制糖企业的统一信用代码。同时提供</w:t>
            </w:r>
            <w:r>
              <w:rPr>
                <w:rFonts w:ascii="仿宋_GB2312" w:hAnsi="等线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营业执照</w:t>
            </w:r>
            <w:r>
              <w:rPr>
                <w:rFonts w:hint="eastAsia" w:ascii="仿宋_GB2312" w:hAnsi="等线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复印件</w:t>
            </w:r>
            <w:r>
              <w:rPr>
                <w:rFonts w:ascii="仿宋_GB2312" w:hAnsi="等线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自有/租赁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4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仓库装卸作业能力</w:t>
            </w: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储存规模（万吨）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作业方式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装卸用工数量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日入库能力（万吨）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日出库能力（万吨）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综合作业吐量（万吨）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4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仓库建设</w:t>
            </w:r>
          </w:p>
        </w:tc>
        <w:tc>
          <w:tcPr>
            <w:tcW w:w="1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建筑结构</w:t>
            </w:r>
          </w:p>
        </w:tc>
        <w:tc>
          <w:tcPr>
            <w:tcW w:w="14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主体结构耐火等级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屋面防水等级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库区排水状况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库内是否有防潮层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库内整体密封、防潮、隔热情况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通风垛底建设情况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消防验收许可证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发证日期、有效期限、验收等级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周边水源情况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4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仓库设施设备</w:t>
            </w: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除湿设备数量及运转情况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注明数量及运转情况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温度仪配备情况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注明数量及运转情况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检重衡器配备数量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注明数量及运转情况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传送带、吊机、叉车等作业设施设备配备情况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注明数量及运转情况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自动化、网络化、智能化建设情况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提供相关建设方案及当前运行状况等材料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仓库管理</w:t>
            </w:r>
          </w:p>
        </w:tc>
        <w:tc>
          <w:tcPr>
            <w:tcW w:w="1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仓储业务管理系统建设使用情况</w:t>
            </w:r>
          </w:p>
        </w:tc>
        <w:tc>
          <w:tcPr>
            <w:tcW w:w="14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与其他商品隔离存储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成品食糖和原糖是否隔离储存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糖垛布置情况（墙距、跺距、顶距、灯距和主通道宽度）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简要描述并提供平面图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每一糖垛占地面积（平方米）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防尘、防虫、防鼠状况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库内温度湿度控制情况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是否建立完善的消防安全管理制度和应急预案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简要描述并提供相关材料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是否具备较为完善的消防安全设施和器材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注明数量及运转情况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是否具备较为完善的防雷设施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建立安全保卫制度及专职安全巡查人员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简要描述并提供相关材料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仓库信用</w:t>
            </w: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是否为交割仓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_GB2312" w:hAnsi="等线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注明交割仓认定单位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是否为金融监管仓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注明监管仓认定单位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近3年违规经营、信用不良、偷漏欠税行为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以行政执法机构或相关部门出具的处罚书为准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资产负债率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为库存食糖购买保险情况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简要描述，</w:t>
            </w:r>
            <w:r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</w:t>
            </w: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购买</w:t>
            </w:r>
            <w:r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的库区保险和食糖保险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联系人：           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备注：一个仓库填制一张表格。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纸质</w:t>
            </w:r>
            <w:r>
              <w:rPr>
                <w:rFonts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件报送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自治区</w:t>
            </w:r>
            <w:r>
              <w:rPr>
                <w:rFonts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糖业发展办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地址：南宁市青山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路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8号广西动物</w:t>
            </w:r>
            <w:r>
              <w:rPr>
                <w:rFonts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安全保障中心大楼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701室）</w:t>
            </w:r>
            <w:r>
              <w:rPr>
                <w:rFonts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版发邮箱：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gxtbsczjc@163.</w:t>
            </w:r>
            <w:r>
              <w:rPr>
                <w:rFonts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spacing w:line="560" w:lineRule="exact"/>
        <w:rPr>
          <w:rFonts w:ascii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155" w:right="1418" w:bottom="2041" w:left="1531" w:header="851" w:footer="1247" w:gutter="0"/>
      <w:cols w:space="425" w:num="1"/>
      <w:docGrid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669590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79270"/>
      <w:docPartObj>
        <w:docPartGallery w:val="AutoText"/>
      </w:docPartObj>
    </w:sdtPr>
    <w:sdtContent>
      <w:p>
        <w:pPr>
          <w:pStyle w:val="3"/>
          <w:ind w:firstLine="270" w:firstLineChars="150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41"/>
    <w:rsid w:val="00015E4D"/>
    <w:rsid w:val="000174A6"/>
    <w:rsid w:val="000303B0"/>
    <w:rsid w:val="000352E1"/>
    <w:rsid w:val="00041E8D"/>
    <w:rsid w:val="00056F67"/>
    <w:rsid w:val="00061228"/>
    <w:rsid w:val="00064CB7"/>
    <w:rsid w:val="00076FF6"/>
    <w:rsid w:val="00081B88"/>
    <w:rsid w:val="000A0641"/>
    <w:rsid w:val="000A0AEA"/>
    <w:rsid w:val="000A1458"/>
    <w:rsid w:val="000B15BC"/>
    <w:rsid w:val="000E0B9C"/>
    <w:rsid w:val="000E28AE"/>
    <w:rsid w:val="000E4AE7"/>
    <w:rsid w:val="000F2FCA"/>
    <w:rsid w:val="000F50FE"/>
    <w:rsid w:val="000F5224"/>
    <w:rsid w:val="00103961"/>
    <w:rsid w:val="00113A89"/>
    <w:rsid w:val="0011625A"/>
    <w:rsid w:val="00151867"/>
    <w:rsid w:val="00160EA5"/>
    <w:rsid w:val="00184DFB"/>
    <w:rsid w:val="00187032"/>
    <w:rsid w:val="001B2F9C"/>
    <w:rsid w:val="001B4297"/>
    <w:rsid w:val="001D5DB9"/>
    <w:rsid w:val="001E2E64"/>
    <w:rsid w:val="001F32B5"/>
    <w:rsid w:val="001F7315"/>
    <w:rsid w:val="00211226"/>
    <w:rsid w:val="00212688"/>
    <w:rsid w:val="002359F1"/>
    <w:rsid w:val="002408FF"/>
    <w:rsid w:val="002409A4"/>
    <w:rsid w:val="00242632"/>
    <w:rsid w:val="0024433D"/>
    <w:rsid w:val="00251D85"/>
    <w:rsid w:val="00286900"/>
    <w:rsid w:val="002948D1"/>
    <w:rsid w:val="00294FD0"/>
    <w:rsid w:val="00297D83"/>
    <w:rsid w:val="002D4CF7"/>
    <w:rsid w:val="002E088E"/>
    <w:rsid w:val="002E3DC8"/>
    <w:rsid w:val="002E59C2"/>
    <w:rsid w:val="002F75FB"/>
    <w:rsid w:val="003129FD"/>
    <w:rsid w:val="003135EE"/>
    <w:rsid w:val="00350DB4"/>
    <w:rsid w:val="003542E3"/>
    <w:rsid w:val="00362F75"/>
    <w:rsid w:val="00384ABB"/>
    <w:rsid w:val="00390388"/>
    <w:rsid w:val="00393902"/>
    <w:rsid w:val="00395275"/>
    <w:rsid w:val="003C5721"/>
    <w:rsid w:val="003D4E68"/>
    <w:rsid w:val="003F0D0E"/>
    <w:rsid w:val="003F196F"/>
    <w:rsid w:val="003F32B4"/>
    <w:rsid w:val="003F7B6B"/>
    <w:rsid w:val="00403D9E"/>
    <w:rsid w:val="00404FC6"/>
    <w:rsid w:val="004205C7"/>
    <w:rsid w:val="00425153"/>
    <w:rsid w:val="00426D63"/>
    <w:rsid w:val="00432A81"/>
    <w:rsid w:val="0046020B"/>
    <w:rsid w:val="0046392D"/>
    <w:rsid w:val="00464E9A"/>
    <w:rsid w:val="0046638B"/>
    <w:rsid w:val="00477067"/>
    <w:rsid w:val="00483822"/>
    <w:rsid w:val="004D02F5"/>
    <w:rsid w:val="004E1953"/>
    <w:rsid w:val="004F586E"/>
    <w:rsid w:val="0051529C"/>
    <w:rsid w:val="005268A7"/>
    <w:rsid w:val="00526E34"/>
    <w:rsid w:val="005345A8"/>
    <w:rsid w:val="005436B4"/>
    <w:rsid w:val="005661B6"/>
    <w:rsid w:val="0056682B"/>
    <w:rsid w:val="005674C9"/>
    <w:rsid w:val="00571A50"/>
    <w:rsid w:val="00573B5D"/>
    <w:rsid w:val="0058629C"/>
    <w:rsid w:val="005862AE"/>
    <w:rsid w:val="005C0F4A"/>
    <w:rsid w:val="005E1F09"/>
    <w:rsid w:val="006031BF"/>
    <w:rsid w:val="0061232C"/>
    <w:rsid w:val="006135E6"/>
    <w:rsid w:val="00613FA7"/>
    <w:rsid w:val="0063214C"/>
    <w:rsid w:val="006336A5"/>
    <w:rsid w:val="00647578"/>
    <w:rsid w:val="006567D3"/>
    <w:rsid w:val="00656D45"/>
    <w:rsid w:val="00662DE4"/>
    <w:rsid w:val="00663A4C"/>
    <w:rsid w:val="006678F1"/>
    <w:rsid w:val="0067165A"/>
    <w:rsid w:val="006743CC"/>
    <w:rsid w:val="006B7DF2"/>
    <w:rsid w:val="006C0A69"/>
    <w:rsid w:val="006C0C85"/>
    <w:rsid w:val="006C5811"/>
    <w:rsid w:val="006C790B"/>
    <w:rsid w:val="006D24EE"/>
    <w:rsid w:val="006D31E9"/>
    <w:rsid w:val="006E79CD"/>
    <w:rsid w:val="00707DDA"/>
    <w:rsid w:val="00712CC4"/>
    <w:rsid w:val="00746460"/>
    <w:rsid w:val="00772A26"/>
    <w:rsid w:val="00783629"/>
    <w:rsid w:val="007902D1"/>
    <w:rsid w:val="007A4152"/>
    <w:rsid w:val="007B494D"/>
    <w:rsid w:val="007C3BBF"/>
    <w:rsid w:val="007C3F7D"/>
    <w:rsid w:val="007C41E5"/>
    <w:rsid w:val="007C55B0"/>
    <w:rsid w:val="007C59AC"/>
    <w:rsid w:val="007E18D3"/>
    <w:rsid w:val="007E1CE4"/>
    <w:rsid w:val="007E659A"/>
    <w:rsid w:val="007F5287"/>
    <w:rsid w:val="00805461"/>
    <w:rsid w:val="0081704F"/>
    <w:rsid w:val="00824DA9"/>
    <w:rsid w:val="0083240B"/>
    <w:rsid w:val="00832CB5"/>
    <w:rsid w:val="008505B1"/>
    <w:rsid w:val="00850DCF"/>
    <w:rsid w:val="00875330"/>
    <w:rsid w:val="0088446E"/>
    <w:rsid w:val="0088516A"/>
    <w:rsid w:val="008956D5"/>
    <w:rsid w:val="008C5D2F"/>
    <w:rsid w:val="008E2710"/>
    <w:rsid w:val="008F5BC0"/>
    <w:rsid w:val="00904E26"/>
    <w:rsid w:val="00955140"/>
    <w:rsid w:val="009575A4"/>
    <w:rsid w:val="0096264F"/>
    <w:rsid w:val="00964AD3"/>
    <w:rsid w:val="0099134E"/>
    <w:rsid w:val="00997F5D"/>
    <w:rsid w:val="009D27B9"/>
    <w:rsid w:val="009D5455"/>
    <w:rsid w:val="00A0237E"/>
    <w:rsid w:val="00A047AE"/>
    <w:rsid w:val="00A15804"/>
    <w:rsid w:val="00A17C76"/>
    <w:rsid w:val="00A21AAD"/>
    <w:rsid w:val="00A232A9"/>
    <w:rsid w:val="00A361E8"/>
    <w:rsid w:val="00A42253"/>
    <w:rsid w:val="00A51D16"/>
    <w:rsid w:val="00A565C9"/>
    <w:rsid w:val="00A61311"/>
    <w:rsid w:val="00A64A2B"/>
    <w:rsid w:val="00A776B2"/>
    <w:rsid w:val="00A87C12"/>
    <w:rsid w:val="00A91548"/>
    <w:rsid w:val="00AA4126"/>
    <w:rsid w:val="00AA6BA1"/>
    <w:rsid w:val="00AE256C"/>
    <w:rsid w:val="00AE31AC"/>
    <w:rsid w:val="00AF0A11"/>
    <w:rsid w:val="00AF74C8"/>
    <w:rsid w:val="00B00926"/>
    <w:rsid w:val="00B02DFC"/>
    <w:rsid w:val="00B213DC"/>
    <w:rsid w:val="00B22ADA"/>
    <w:rsid w:val="00B45AAA"/>
    <w:rsid w:val="00B84693"/>
    <w:rsid w:val="00B8792B"/>
    <w:rsid w:val="00B926FA"/>
    <w:rsid w:val="00B9675F"/>
    <w:rsid w:val="00BB1670"/>
    <w:rsid w:val="00BC429A"/>
    <w:rsid w:val="00BD3C5D"/>
    <w:rsid w:val="00BE25DF"/>
    <w:rsid w:val="00BE49FE"/>
    <w:rsid w:val="00C0086A"/>
    <w:rsid w:val="00C12E38"/>
    <w:rsid w:val="00C1465A"/>
    <w:rsid w:val="00C21D37"/>
    <w:rsid w:val="00C36CD4"/>
    <w:rsid w:val="00C47D2E"/>
    <w:rsid w:val="00C51D35"/>
    <w:rsid w:val="00C572B1"/>
    <w:rsid w:val="00C6284A"/>
    <w:rsid w:val="00C73DC6"/>
    <w:rsid w:val="00C76BEC"/>
    <w:rsid w:val="00C853BC"/>
    <w:rsid w:val="00C93D09"/>
    <w:rsid w:val="00CC2B52"/>
    <w:rsid w:val="00CD0764"/>
    <w:rsid w:val="00CD0989"/>
    <w:rsid w:val="00CD5E5B"/>
    <w:rsid w:val="00CD6B49"/>
    <w:rsid w:val="00D02D6B"/>
    <w:rsid w:val="00D12715"/>
    <w:rsid w:val="00D14ACB"/>
    <w:rsid w:val="00D220B7"/>
    <w:rsid w:val="00D2376B"/>
    <w:rsid w:val="00D24333"/>
    <w:rsid w:val="00D302B8"/>
    <w:rsid w:val="00D32B43"/>
    <w:rsid w:val="00D47A23"/>
    <w:rsid w:val="00D63B93"/>
    <w:rsid w:val="00D80804"/>
    <w:rsid w:val="00D80C89"/>
    <w:rsid w:val="00D8478C"/>
    <w:rsid w:val="00D85892"/>
    <w:rsid w:val="00D87531"/>
    <w:rsid w:val="00D93836"/>
    <w:rsid w:val="00D96856"/>
    <w:rsid w:val="00DB207D"/>
    <w:rsid w:val="00DB33E0"/>
    <w:rsid w:val="00DD3669"/>
    <w:rsid w:val="00DE67CB"/>
    <w:rsid w:val="00DE6C34"/>
    <w:rsid w:val="00DE7BB3"/>
    <w:rsid w:val="00DF05B0"/>
    <w:rsid w:val="00DF7B98"/>
    <w:rsid w:val="00E015E7"/>
    <w:rsid w:val="00E03885"/>
    <w:rsid w:val="00E131C0"/>
    <w:rsid w:val="00E41F59"/>
    <w:rsid w:val="00E52248"/>
    <w:rsid w:val="00E55DEC"/>
    <w:rsid w:val="00E71827"/>
    <w:rsid w:val="00E821A4"/>
    <w:rsid w:val="00E96874"/>
    <w:rsid w:val="00EA7DB5"/>
    <w:rsid w:val="00EB66E8"/>
    <w:rsid w:val="00EC06DF"/>
    <w:rsid w:val="00EE1784"/>
    <w:rsid w:val="00F31CCC"/>
    <w:rsid w:val="00F808C7"/>
    <w:rsid w:val="00F8178E"/>
    <w:rsid w:val="00F84845"/>
    <w:rsid w:val="00FA21C5"/>
    <w:rsid w:val="00FB0C6B"/>
    <w:rsid w:val="00FB3748"/>
    <w:rsid w:val="00FC5296"/>
    <w:rsid w:val="00FD0841"/>
    <w:rsid w:val="00FE46A1"/>
    <w:rsid w:val="12B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rFonts w:eastAsia="仿宋_GB2312"/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36"/>
      <w:szCs w:val="36"/>
    </w:rPr>
  </w:style>
  <w:style w:type="paragraph" w:customStyle="1" w:styleId="1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1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17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18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0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7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2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b/>
      <w:bCs/>
      <w:color w:val="000000"/>
      <w:kern w:val="0"/>
      <w:sz w:val="24"/>
      <w:szCs w:val="24"/>
    </w:rPr>
  </w:style>
  <w:style w:type="paragraph" w:customStyle="1" w:styleId="23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24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5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color w:val="000000"/>
      <w:kern w:val="0"/>
      <w:sz w:val="24"/>
      <w:szCs w:val="24"/>
    </w:rPr>
  </w:style>
  <w:style w:type="paragraph" w:customStyle="1" w:styleId="26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7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8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29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30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b/>
      <w:bCs/>
      <w:color w:val="000000"/>
      <w:kern w:val="0"/>
      <w:sz w:val="24"/>
      <w:szCs w:val="24"/>
    </w:rPr>
  </w:style>
  <w:style w:type="paragraph" w:customStyle="1" w:styleId="31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b/>
      <w:bCs/>
      <w:color w:val="000000"/>
      <w:kern w:val="0"/>
      <w:sz w:val="24"/>
      <w:szCs w:val="24"/>
    </w:rPr>
  </w:style>
  <w:style w:type="paragraph" w:customStyle="1" w:styleId="32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b/>
      <w:bCs/>
      <w:color w:val="000000"/>
      <w:kern w:val="0"/>
      <w:sz w:val="24"/>
      <w:szCs w:val="24"/>
    </w:rPr>
  </w:style>
  <w:style w:type="paragraph" w:customStyle="1" w:styleId="33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b/>
      <w:bCs/>
      <w:color w:val="000000"/>
      <w:kern w:val="0"/>
      <w:sz w:val="24"/>
      <w:szCs w:val="24"/>
    </w:rPr>
  </w:style>
  <w:style w:type="paragraph" w:customStyle="1" w:styleId="34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35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36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37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38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xl9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xl9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xl9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4">
    <w:name w:val="xl95"/>
    <w:basedOn w:val="1"/>
    <w:uiPriority w:val="0"/>
    <w:pPr>
      <w:widowControl/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45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46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47">
    <w:name w:val="xl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48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49">
    <w:name w:val="xl100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b/>
      <w:bCs/>
      <w:color w:val="FF0000"/>
      <w:kern w:val="0"/>
      <w:sz w:val="24"/>
      <w:szCs w:val="24"/>
    </w:rPr>
  </w:style>
  <w:style w:type="paragraph" w:customStyle="1" w:styleId="50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51">
    <w:name w:val="xl102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52">
    <w:name w:val="xl1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FF0000"/>
      <w:kern w:val="0"/>
      <w:sz w:val="20"/>
      <w:szCs w:val="20"/>
    </w:rPr>
  </w:style>
  <w:style w:type="paragraph" w:customStyle="1" w:styleId="53">
    <w:name w:val="xl104"/>
    <w:basedOn w:val="1"/>
    <w:uiPriority w:val="0"/>
    <w:pPr>
      <w:widowControl/>
      <w:pBdr>
        <w:top w:val="single" w:color="auto" w:sz="4" w:space="0"/>
        <w:left w:val="single" w:color="auto" w:sz="4" w:space="18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100" w:firstLineChars="100"/>
      <w:jc w:val="left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54">
    <w:name w:val="xl105"/>
    <w:basedOn w:val="1"/>
    <w:uiPriority w:val="0"/>
    <w:pPr>
      <w:widowControl/>
      <w:spacing w:before="100" w:beforeAutospacing="1" w:after="100" w:afterAutospacing="1"/>
      <w:jc w:val="center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55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56">
    <w:name w:val="xl1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57">
    <w:name w:val="xl108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58">
    <w:name w:val="xl10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FF0000"/>
      <w:kern w:val="0"/>
      <w:sz w:val="24"/>
      <w:szCs w:val="24"/>
    </w:rPr>
  </w:style>
  <w:style w:type="paragraph" w:customStyle="1" w:styleId="59">
    <w:name w:val="xl110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36"/>
      <w:szCs w:val="36"/>
    </w:rPr>
  </w:style>
  <w:style w:type="paragraph" w:customStyle="1" w:styleId="60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color w:val="000000"/>
      <w:kern w:val="0"/>
      <w:sz w:val="24"/>
      <w:szCs w:val="24"/>
    </w:rPr>
  </w:style>
  <w:style w:type="paragraph" w:customStyle="1" w:styleId="61">
    <w:name w:val="xl11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C7A403-3072-4A19-8F85-B441F6C816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5</Pages>
  <Words>230</Words>
  <Characters>1314</Characters>
  <Lines>10</Lines>
  <Paragraphs>3</Paragraphs>
  <TotalTime>21</TotalTime>
  <ScaleCrop>false</ScaleCrop>
  <LinksUpToDate>false</LinksUpToDate>
  <CharactersWithSpaces>1541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2020-01-07T09:41:00Z</dcterms:created>
  <dc:creator>user</dc:creator>
  <cp:lastModifiedBy>用思想行走</cp:lastModifiedBy>
  <cp:lastPrinted>2020-01-10T07:20:00Z</cp:lastPrinted>
  <dcterms:modified xsi:type="dcterms:W3CDTF">2020-01-10T09:09:44Z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